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dokument behandlar höga naturvärden i avverkningsanmälan A 250-2023 i Nässjö kommun som inkom 2023-01-02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6377890, E 462152 i SWEREF 99 TM.</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