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Detta dokument behandlar höga naturvärden i avverkningsanmälan A 3693-2022 i Nässjö kommun som inkom 2022-01-25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6379368, E 484782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