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som inkom 2021-12-07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6372017, E 473721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