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22 meter från samrådsanmälan S 2479-2023 i Nässjö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