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som inkom 2022-11-21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6394671, E 480719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