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48-2025 i Nässjö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