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23627-2023 i Värnamo kommun</w:t>
      </w:r>
    </w:p>
    <w:p>
      <w:r>
        <w:t>Detta dokument behandlar höga naturvärden i avverkningsanmälan A 23627-2023 i Värnamo kommun. Denna avverkningsanmälan inkom 2023-05-31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gropig brunbagge (NT), svartvingad svampbagge (NT) och aspvedgnagare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23627-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6329820, E 449010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