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som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skaftslamkrypa (VU), grönpyrola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