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som inkom 2021-08-12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6333616, E 455857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