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samrådsanmälan S 582-2025 i Värnamo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