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som inkom 2023-02-22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6323155, E 447531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