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2235-2026 i Värnamo kommun</w:t>
      </w:r>
    </w:p>
    <w:p>
      <w:r>
        <w:t>Denna tillsynsbegäran behandlar höga naturvärden i samrådsanmälan S 2235-2026 i Värnamo kommun som inkom 2026-08-26 och omfattar 2,6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S 2235-2026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6327037, E 459399 i SWEREF 99 TM.</w:t>
      </w:r>
    </w:p>
    <w:p>
      <w:r>
        <w:t>I samrådsanmälan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