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som inkom 2023-10-19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6363407, E 484171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