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dokument behandlar höga naturvärden i avverkningsanmälan A 51095-2023 i Sävsjö kommun. Denna avverkningsanmälan inkom 2023-10-19 20:48:54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