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dokument behandlar höga naturvärden i avverkningsanmälan A 51095-2023 i Sävsjö kommun. Denna avverkningsanmälan inkom 2023-10-19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