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46272-2022 i Sävsjö kommun</w:t>
      </w:r>
    </w:p>
    <w:p>
      <w:r>
        <w:t>Detta klagomål behandlar höga naturvärden i avverkningsanmälan A 46272-2022 i Sävsjö kommun som inkom 2022-10-13 och omfattar 6,0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46272-2022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6360569, E 476993 i SWEREF 99 TM.</w:t>
      </w:r>
    </w:p>
    <w:p>
      <w:r>
        <w:t>I avverkningsanmälan finns fynd av 3 naturvårdsarter, varav 3 är rödlistade, 2 är fridlysta och 1 är typisk (T): mosippa (EN, T, §8), slåttergubbe (VU) och ladusvala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