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51-2019 i Säv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