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10376-2026 i Vetlanda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