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33744-2024 i Vetlanda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