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77-2023 i Vetlanda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