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14360-2026 i Vetlanda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