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555-2024 i Vetlanda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