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69-2026 i Vetlan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