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42637-2024 i Vetlanda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