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88-2023 i Vetla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