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502-2026 i Vetla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