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882-2021 i Vetlanda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