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65631-2018 i Vetlanda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