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8300-2024 i Vetla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