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871-2026 i Vetland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