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brunlångöra (NT, §4a), fransfladdermus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