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29114-2023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bläsand, buskskvätta, enkelbeckasin, gröngöling, kricka, röd glada, sävsparv och törnskata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bläsand, buskskvätta, enkelbeckasin, gröngöling, kricka, röd glada, sävsparv och törnskata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