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092-2023 i Vetlanda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