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50033-2024 i Vetlanda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