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06-2022 i Vetland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