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1-2021 i Vetlanda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