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577-2023 i Vetlanda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