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41-2025 i Vetland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