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029-2021 i Vetlanda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