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36077-2018 i Vetlanda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