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60-2026 i Vetlanda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