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7251-2019 i Vetlanda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