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61805-2025 i Vetlanda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