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11 meter från samrådsanmälan S 2477-2023 i Vetlanda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