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40415-2024 i Vetlanda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