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93-2023 i Vetla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