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256-2023 i Vetla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