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569-2025 i Eksjö kommun</w:t>
      </w:r>
    </w:p>
    <w:p>
      <w:r>
        <w:t>Denna tillsynsbegäran behandlar höga naturvärden i samrådsanmälan S 569-2025 i Eksjö kommun som inkom 2025-02-24 och omfattar 15,3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S 569-2025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6381536, E 521356 i SWEREF 99 TM.</w:t>
      </w:r>
    </w:p>
    <w:p>
      <w:r>
        <w:t>I och inom 18 meter från samrådsanmälan finns fynd av 4 naturvårdsarter, varav 3 är rödlistade, 1 är fridlyst och 1 är typisk (T): ask (EN), slåtterfibbla (NT, T), vårstarr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