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det föreligger indikation på eller misstanke om populationsminskning. Minskningen avser kvalitén på artens habitat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