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dokument behandlar höga naturvärden i avverkningsanmälan A 23536-2026 i Eksjö kommun som inkom 2026-05-21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6388706, E 522251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